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BD3" w:rsidRPr="00F64BD3" w:rsidRDefault="00F64BD3" w:rsidP="00F64BD3">
      <w:pPr>
        <w:spacing w:after="0" w:line="295" w:lineRule="atLeast"/>
        <w:jc w:val="center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F64BD3">
        <w:rPr>
          <w:rFonts w:ascii="Arial" w:eastAsia="Times New Roman" w:hAnsi="Arial" w:cs="Arial"/>
          <w:b/>
          <w:bCs/>
          <w:color w:val="053E04"/>
          <w:sz w:val="26"/>
          <w:szCs w:val="26"/>
          <w:lang w:eastAsia="ru-RU"/>
        </w:rPr>
        <w:t>Информация о выборах депутатов</w:t>
      </w:r>
    </w:p>
    <w:p w:rsidR="00F64BD3" w:rsidRPr="00F64BD3" w:rsidRDefault="00F64BD3" w:rsidP="00F64BD3">
      <w:pPr>
        <w:spacing w:after="0" w:line="295" w:lineRule="atLeast"/>
        <w:jc w:val="center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F64BD3">
        <w:rPr>
          <w:rFonts w:ascii="Arial" w:eastAsia="Times New Roman" w:hAnsi="Arial" w:cs="Arial"/>
          <w:b/>
          <w:bCs/>
          <w:color w:val="053E04"/>
          <w:sz w:val="26"/>
          <w:szCs w:val="26"/>
          <w:lang w:eastAsia="ru-RU"/>
        </w:rPr>
        <w:t>Орловского городского Совета народных депутатов четвертого созыва.</w:t>
      </w:r>
    </w:p>
    <w:p w:rsidR="00F64BD3" w:rsidRPr="00F64BD3" w:rsidRDefault="00F64BD3" w:rsidP="00F64BD3">
      <w:pPr>
        <w:spacing w:after="0" w:line="295" w:lineRule="atLeast"/>
        <w:jc w:val="center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F64BD3">
        <w:rPr>
          <w:rFonts w:ascii="Arial" w:eastAsia="Times New Roman" w:hAnsi="Arial" w:cs="Arial"/>
          <w:b/>
          <w:bCs/>
          <w:color w:val="053E04"/>
          <w:sz w:val="26"/>
          <w:szCs w:val="26"/>
          <w:lang w:eastAsia="ru-RU"/>
        </w:rPr>
        <w:t>Дата голосования 13 марта 2011 года.</w:t>
      </w:r>
    </w:p>
    <w:p w:rsidR="00F64BD3" w:rsidRPr="00F64BD3" w:rsidRDefault="00F64BD3" w:rsidP="00F64BD3">
      <w:pPr>
        <w:spacing w:after="0" w:line="295" w:lineRule="atLeast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F64BD3">
        <w:rPr>
          <w:rFonts w:ascii="Arial" w:eastAsia="Times New Roman" w:hAnsi="Arial" w:cs="Arial"/>
          <w:b/>
          <w:bCs/>
          <w:color w:val="053E04"/>
          <w:sz w:val="26"/>
          <w:szCs w:val="26"/>
          <w:lang w:eastAsia="ru-RU"/>
        </w:rPr>
        <w:t> </w:t>
      </w:r>
    </w:p>
    <w:p w:rsidR="00F64BD3" w:rsidRPr="00F64BD3" w:rsidRDefault="00F64BD3" w:rsidP="00F64BD3">
      <w:pPr>
        <w:spacing w:after="0" w:line="295" w:lineRule="atLeast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F64BD3">
        <w:rPr>
          <w:rFonts w:ascii="Arial" w:eastAsia="Times New Roman" w:hAnsi="Arial" w:cs="Arial"/>
          <w:color w:val="053E04"/>
          <w:sz w:val="26"/>
          <w:szCs w:val="26"/>
          <w:lang w:eastAsia="ru-RU"/>
        </w:rPr>
        <w:t>         В соответствии со статьей 10 Устава города Орла Представительным органом муниципального образования является Орловский городской Совет народных депутатов.</w:t>
      </w:r>
    </w:p>
    <w:p w:rsidR="00F64BD3" w:rsidRPr="00F64BD3" w:rsidRDefault="00F64BD3" w:rsidP="00F64BD3">
      <w:pPr>
        <w:spacing w:after="0" w:line="295" w:lineRule="atLeast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F64BD3">
        <w:rPr>
          <w:rFonts w:ascii="Arial" w:eastAsia="Times New Roman" w:hAnsi="Arial" w:cs="Arial"/>
          <w:color w:val="053E04"/>
          <w:sz w:val="26"/>
          <w:szCs w:val="26"/>
          <w:lang w:eastAsia="ru-RU"/>
        </w:rPr>
        <w:t>        Городской Совет состоит из депутатов, избираемых на муниципальных выборах в количестве 38 человек сроком на 4 года (в редакции Устава города Орла от 11.11.2010 года).</w:t>
      </w:r>
    </w:p>
    <w:p w:rsidR="00F64BD3" w:rsidRPr="00F64BD3" w:rsidRDefault="00F64BD3" w:rsidP="00F64BD3">
      <w:pPr>
        <w:spacing w:after="0" w:line="295" w:lineRule="atLeast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F64BD3">
        <w:rPr>
          <w:rFonts w:ascii="Arial" w:eastAsia="Times New Roman" w:hAnsi="Arial" w:cs="Arial"/>
          <w:color w:val="053E04"/>
          <w:sz w:val="26"/>
          <w:szCs w:val="26"/>
          <w:lang w:eastAsia="ru-RU"/>
        </w:rPr>
        <w:t>         При проведении выборов депутатов Орловского городского Совета используется одномандатная избирательная система относительного большинства голосов избирателей, при которой в избирательном округе считается избранным кандидат, за которого подано голосов больше, чем за каждого из других кандидатов.</w:t>
      </w:r>
    </w:p>
    <w:p w:rsidR="00F64BD3" w:rsidRPr="00F64BD3" w:rsidRDefault="00F64BD3" w:rsidP="00F64BD3">
      <w:pPr>
        <w:spacing w:after="0" w:line="295" w:lineRule="atLeast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F64BD3">
        <w:rPr>
          <w:rFonts w:ascii="Arial" w:eastAsia="Times New Roman" w:hAnsi="Arial" w:cs="Arial"/>
          <w:color w:val="053E04"/>
          <w:sz w:val="26"/>
          <w:szCs w:val="26"/>
          <w:lang w:eastAsia="ru-RU"/>
        </w:rPr>
        <w:t>По официальным сведениям, представленным Главой муниципального образования «Город Орел» по состоянию на 01.07.2010 г на территории города  зарегистрировано всего</w:t>
      </w:r>
      <w:r w:rsidRPr="00F64BD3">
        <w:rPr>
          <w:rFonts w:ascii="Arial" w:eastAsia="Times New Roman" w:hAnsi="Arial" w:cs="Arial"/>
          <w:color w:val="053E04"/>
          <w:sz w:val="26"/>
          <w:lang w:eastAsia="ru-RU"/>
        </w:rPr>
        <w:t> </w:t>
      </w:r>
      <w:r w:rsidRPr="00F64BD3">
        <w:rPr>
          <w:rFonts w:ascii="Arial" w:eastAsia="Times New Roman" w:hAnsi="Arial" w:cs="Arial"/>
          <w:b/>
          <w:bCs/>
          <w:color w:val="053E04"/>
          <w:sz w:val="26"/>
          <w:szCs w:val="26"/>
          <w:lang w:eastAsia="ru-RU"/>
        </w:rPr>
        <w:t>264 635</w:t>
      </w:r>
      <w:r w:rsidRPr="00F64BD3">
        <w:rPr>
          <w:rFonts w:ascii="Arial" w:eastAsia="Times New Roman" w:hAnsi="Arial" w:cs="Arial"/>
          <w:color w:val="053E04"/>
          <w:sz w:val="26"/>
          <w:lang w:eastAsia="ru-RU"/>
        </w:rPr>
        <w:t> </w:t>
      </w:r>
      <w:r w:rsidRPr="00F64BD3">
        <w:rPr>
          <w:rFonts w:ascii="Arial" w:eastAsia="Times New Roman" w:hAnsi="Arial" w:cs="Arial"/>
          <w:color w:val="053E04"/>
          <w:sz w:val="26"/>
          <w:szCs w:val="26"/>
          <w:lang w:eastAsia="ru-RU"/>
        </w:rPr>
        <w:t>избирателей. В том числе по районам города:</w:t>
      </w:r>
    </w:p>
    <w:p w:rsidR="00F64BD3" w:rsidRPr="00F64BD3" w:rsidRDefault="00F64BD3" w:rsidP="00F64BD3">
      <w:pPr>
        <w:spacing w:after="0" w:line="295" w:lineRule="atLeast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F64BD3">
        <w:rPr>
          <w:rFonts w:ascii="Arial" w:eastAsia="Times New Roman" w:hAnsi="Arial" w:cs="Arial"/>
          <w:color w:val="053E04"/>
          <w:sz w:val="26"/>
          <w:szCs w:val="26"/>
          <w:lang w:eastAsia="ru-RU"/>
        </w:rPr>
        <w:t>- в Железнодорожном районе –</w:t>
      </w:r>
      <w:r w:rsidRPr="00F64BD3">
        <w:rPr>
          <w:rFonts w:ascii="Arial" w:eastAsia="Times New Roman" w:hAnsi="Arial" w:cs="Arial"/>
          <w:color w:val="053E04"/>
          <w:sz w:val="26"/>
          <w:lang w:eastAsia="ru-RU"/>
        </w:rPr>
        <w:t> </w:t>
      </w:r>
      <w:r w:rsidRPr="00F64BD3">
        <w:rPr>
          <w:rFonts w:ascii="Arial" w:eastAsia="Times New Roman" w:hAnsi="Arial" w:cs="Arial"/>
          <w:b/>
          <w:bCs/>
          <w:color w:val="053E04"/>
          <w:sz w:val="26"/>
          <w:szCs w:val="26"/>
          <w:lang w:eastAsia="ru-RU"/>
        </w:rPr>
        <w:t>56 139</w:t>
      </w:r>
      <w:r w:rsidRPr="00F64BD3">
        <w:rPr>
          <w:rFonts w:ascii="Arial" w:eastAsia="Times New Roman" w:hAnsi="Arial" w:cs="Arial"/>
          <w:color w:val="053E04"/>
          <w:sz w:val="26"/>
          <w:lang w:eastAsia="ru-RU"/>
        </w:rPr>
        <w:t> </w:t>
      </w:r>
      <w:r w:rsidRPr="00F64BD3">
        <w:rPr>
          <w:rFonts w:ascii="Arial" w:eastAsia="Times New Roman" w:hAnsi="Arial" w:cs="Arial"/>
          <w:color w:val="053E04"/>
          <w:sz w:val="26"/>
          <w:szCs w:val="26"/>
          <w:lang w:eastAsia="ru-RU"/>
        </w:rPr>
        <w:t>избирателей;</w:t>
      </w:r>
    </w:p>
    <w:p w:rsidR="00F64BD3" w:rsidRPr="00F64BD3" w:rsidRDefault="00F64BD3" w:rsidP="00F64BD3">
      <w:pPr>
        <w:spacing w:after="0" w:line="295" w:lineRule="atLeast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F64BD3">
        <w:rPr>
          <w:rFonts w:ascii="Arial" w:eastAsia="Times New Roman" w:hAnsi="Arial" w:cs="Arial"/>
          <w:color w:val="053E04"/>
          <w:sz w:val="26"/>
          <w:szCs w:val="26"/>
          <w:lang w:eastAsia="ru-RU"/>
        </w:rPr>
        <w:t>- в Северном районе –</w:t>
      </w:r>
      <w:r w:rsidRPr="00F64BD3">
        <w:rPr>
          <w:rFonts w:ascii="Arial" w:eastAsia="Times New Roman" w:hAnsi="Arial" w:cs="Arial"/>
          <w:color w:val="053E04"/>
          <w:sz w:val="26"/>
          <w:lang w:eastAsia="ru-RU"/>
        </w:rPr>
        <w:t> </w:t>
      </w:r>
      <w:r w:rsidRPr="00F64BD3">
        <w:rPr>
          <w:rFonts w:ascii="Arial" w:eastAsia="Times New Roman" w:hAnsi="Arial" w:cs="Arial"/>
          <w:b/>
          <w:bCs/>
          <w:color w:val="053E04"/>
          <w:sz w:val="26"/>
          <w:szCs w:val="26"/>
          <w:lang w:eastAsia="ru-RU"/>
        </w:rPr>
        <w:t>56 588</w:t>
      </w:r>
      <w:r w:rsidRPr="00F64BD3">
        <w:rPr>
          <w:rFonts w:ascii="Arial" w:eastAsia="Times New Roman" w:hAnsi="Arial" w:cs="Arial"/>
          <w:color w:val="053E04"/>
          <w:sz w:val="26"/>
          <w:lang w:eastAsia="ru-RU"/>
        </w:rPr>
        <w:t> </w:t>
      </w:r>
      <w:r w:rsidRPr="00F64BD3">
        <w:rPr>
          <w:rFonts w:ascii="Arial" w:eastAsia="Times New Roman" w:hAnsi="Arial" w:cs="Arial"/>
          <w:color w:val="053E04"/>
          <w:sz w:val="26"/>
          <w:szCs w:val="26"/>
          <w:lang w:eastAsia="ru-RU"/>
        </w:rPr>
        <w:t>избирателей;</w:t>
      </w:r>
    </w:p>
    <w:p w:rsidR="00F64BD3" w:rsidRPr="00F64BD3" w:rsidRDefault="00F64BD3" w:rsidP="00F64BD3">
      <w:pPr>
        <w:spacing w:after="0" w:line="295" w:lineRule="atLeast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F64BD3">
        <w:rPr>
          <w:rFonts w:ascii="Arial" w:eastAsia="Times New Roman" w:hAnsi="Arial" w:cs="Arial"/>
          <w:color w:val="053E04"/>
          <w:sz w:val="26"/>
          <w:szCs w:val="26"/>
          <w:lang w:eastAsia="ru-RU"/>
        </w:rPr>
        <w:t>- в Заводском районе –</w:t>
      </w:r>
      <w:r w:rsidRPr="00F64BD3">
        <w:rPr>
          <w:rFonts w:ascii="Arial" w:eastAsia="Times New Roman" w:hAnsi="Arial" w:cs="Arial"/>
          <w:color w:val="053E04"/>
          <w:sz w:val="26"/>
          <w:lang w:eastAsia="ru-RU"/>
        </w:rPr>
        <w:t> </w:t>
      </w:r>
      <w:r w:rsidRPr="00F64BD3">
        <w:rPr>
          <w:rFonts w:ascii="Arial" w:eastAsia="Times New Roman" w:hAnsi="Arial" w:cs="Arial"/>
          <w:b/>
          <w:bCs/>
          <w:color w:val="053E04"/>
          <w:sz w:val="26"/>
          <w:szCs w:val="26"/>
          <w:lang w:eastAsia="ru-RU"/>
        </w:rPr>
        <w:t>86 881</w:t>
      </w:r>
      <w:r w:rsidRPr="00F64BD3">
        <w:rPr>
          <w:rFonts w:ascii="Arial" w:eastAsia="Times New Roman" w:hAnsi="Arial" w:cs="Arial"/>
          <w:color w:val="053E04"/>
          <w:sz w:val="26"/>
          <w:lang w:eastAsia="ru-RU"/>
        </w:rPr>
        <w:t> </w:t>
      </w:r>
      <w:r w:rsidRPr="00F64BD3">
        <w:rPr>
          <w:rFonts w:ascii="Arial" w:eastAsia="Times New Roman" w:hAnsi="Arial" w:cs="Arial"/>
          <w:color w:val="053E04"/>
          <w:sz w:val="26"/>
          <w:szCs w:val="26"/>
          <w:lang w:eastAsia="ru-RU"/>
        </w:rPr>
        <w:t>избиратель;</w:t>
      </w:r>
    </w:p>
    <w:p w:rsidR="00F64BD3" w:rsidRPr="00F64BD3" w:rsidRDefault="00F64BD3" w:rsidP="00F64BD3">
      <w:pPr>
        <w:spacing w:after="0" w:line="295" w:lineRule="atLeast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F64BD3">
        <w:rPr>
          <w:rFonts w:ascii="Arial" w:eastAsia="Times New Roman" w:hAnsi="Arial" w:cs="Arial"/>
          <w:color w:val="053E04"/>
          <w:sz w:val="26"/>
          <w:szCs w:val="26"/>
          <w:lang w:eastAsia="ru-RU"/>
        </w:rPr>
        <w:t>- в Советском районе –</w:t>
      </w:r>
      <w:r w:rsidRPr="00F64BD3">
        <w:rPr>
          <w:rFonts w:ascii="Arial" w:eastAsia="Times New Roman" w:hAnsi="Arial" w:cs="Arial"/>
          <w:color w:val="053E04"/>
          <w:sz w:val="26"/>
          <w:lang w:eastAsia="ru-RU"/>
        </w:rPr>
        <w:t> </w:t>
      </w:r>
      <w:r w:rsidRPr="00F64BD3">
        <w:rPr>
          <w:rFonts w:ascii="Arial" w:eastAsia="Times New Roman" w:hAnsi="Arial" w:cs="Arial"/>
          <w:b/>
          <w:bCs/>
          <w:color w:val="053E04"/>
          <w:sz w:val="26"/>
          <w:szCs w:val="26"/>
          <w:lang w:eastAsia="ru-RU"/>
        </w:rPr>
        <w:t>65 077</w:t>
      </w:r>
      <w:r w:rsidRPr="00F64BD3">
        <w:rPr>
          <w:rFonts w:ascii="Arial" w:eastAsia="Times New Roman" w:hAnsi="Arial" w:cs="Arial"/>
          <w:color w:val="053E04"/>
          <w:sz w:val="26"/>
          <w:lang w:eastAsia="ru-RU"/>
        </w:rPr>
        <w:t> </w:t>
      </w:r>
      <w:r w:rsidRPr="00F64BD3">
        <w:rPr>
          <w:rFonts w:ascii="Arial" w:eastAsia="Times New Roman" w:hAnsi="Arial" w:cs="Arial"/>
          <w:color w:val="053E04"/>
          <w:sz w:val="26"/>
          <w:szCs w:val="26"/>
          <w:lang w:eastAsia="ru-RU"/>
        </w:rPr>
        <w:t>избирателей.</w:t>
      </w:r>
    </w:p>
    <w:p w:rsidR="00F64BD3" w:rsidRPr="00F64BD3" w:rsidRDefault="00F64BD3" w:rsidP="00F64BD3">
      <w:pPr>
        <w:spacing w:after="0" w:line="295" w:lineRule="atLeast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F64BD3">
        <w:rPr>
          <w:rFonts w:ascii="Arial" w:eastAsia="Times New Roman" w:hAnsi="Arial" w:cs="Arial"/>
          <w:color w:val="053E04"/>
          <w:sz w:val="26"/>
          <w:szCs w:val="26"/>
          <w:lang w:eastAsia="ru-RU"/>
        </w:rPr>
        <w:t>Депутаты Орловского городского Совета избираются по 38 одномандатным избирательным округам на основе единой нормы представительства избирателей на избирательный округ. Допустимое отклонение от средней нормы представительства избирателей в избирательных округах не должно превышать 10%. Средняя норма представительства на предстоящих выборах определена 6964 избирателя, минимальная норма составляет 6268 избирателей,   максимальная – 7660 избирателей.</w:t>
      </w:r>
    </w:p>
    <w:p w:rsidR="00F64BD3" w:rsidRPr="00F64BD3" w:rsidRDefault="00F64BD3" w:rsidP="00F64BD3">
      <w:pPr>
        <w:spacing w:after="0" w:line="295" w:lineRule="atLeast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F64BD3">
        <w:rPr>
          <w:rFonts w:ascii="Arial" w:eastAsia="Times New Roman" w:hAnsi="Arial" w:cs="Arial"/>
          <w:color w:val="053E04"/>
          <w:sz w:val="26"/>
          <w:szCs w:val="26"/>
          <w:lang w:eastAsia="ru-RU"/>
        </w:rPr>
        <w:t>       Схема одномандатных избирательных округов на предстоящих 13 марта 2011 года выборах депутатов утверждена решением Орловского городского Совета народных депутатов от 25.11.2010 года №71/1138 ГС.</w:t>
      </w:r>
    </w:p>
    <w:p w:rsidR="00F64BD3" w:rsidRPr="00F64BD3" w:rsidRDefault="00F64BD3" w:rsidP="00F64BD3">
      <w:pPr>
        <w:spacing w:after="0" w:line="295" w:lineRule="atLeast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F64BD3">
        <w:rPr>
          <w:rFonts w:ascii="Arial" w:eastAsia="Times New Roman" w:hAnsi="Arial" w:cs="Arial"/>
          <w:color w:val="053E04"/>
          <w:sz w:val="26"/>
          <w:szCs w:val="26"/>
          <w:lang w:eastAsia="ru-RU"/>
        </w:rPr>
        <w:t>        В районах города Орла образованы:</w:t>
      </w:r>
    </w:p>
    <w:p w:rsidR="00F64BD3" w:rsidRPr="00F64BD3" w:rsidRDefault="00F64BD3" w:rsidP="00F64BD3">
      <w:pPr>
        <w:spacing w:after="0" w:line="295" w:lineRule="atLeast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F64BD3">
        <w:rPr>
          <w:rFonts w:ascii="Arial" w:eastAsia="Times New Roman" w:hAnsi="Arial" w:cs="Arial"/>
          <w:color w:val="053E04"/>
          <w:sz w:val="26"/>
          <w:szCs w:val="26"/>
          <w:lang w:eastAsia="ru-RU"/>
        </w:rPr>
        <w:t>        - в Железнодорожном районе 8 одномандатных избирательных округов с № 1 по №8;</w:t>
      </w:r>
    </w:p>
    <w:p w:rsidR="00F64BD3" w:rsidRPr="00F64BD3" w:rsidRDefault="00F64BD3" w:rsidP="00F64BD3">
      <w:pPr>
        <w:spacing w:after="0" w:line="295" w:lineRule="atLeast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F64BD3">
        <w:rPr>
          <w:rFonts w:ascii="Arial" w:eastAsia="Times New Roman" w:hAnsi="Arial" w:cs="Arial"/>
          <w:color w:val="053E04"/>
          <w:sz w:val="26"/>
          <w:szCs w:val="26"/>
          <w:lang w:eastAsia="ru-RU"/>
        </w:rPr>
        <w:t>         - в Северном районе 8 одномандатных избирательных округов с №9 по № 16;</w:t>
      </w:r>
    </w:p>
    <w:p w:rsidR="00F64BD3" w:rsidRPr="00F64BD3" w:rsidRDefault="00F64BD3" w:rsidP="00F64BD3">
      <w:pPr>
        <w:spacing w:after="0" w:line="295" w:lineRule="atLeast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F64BD3">
        <w:rPr>
          <w:rFonts w:ascii="Arial" w:eastAsia="Times New Roman" w:hAnsi="Arial" w:cs="Arial"/>
          <w:color w:val="053E04"/>
          <w:sz w:val="26"/>
          <w:szCs w:val="26"/>
          <w:lang w:eastAsia="ru-RU"/>
        </w:rPr>
        <w:t>        - в Заводском районе 12 одномандатных избирательных округов с №17 по №28;</w:t>
      </w:r>
    </w:p>
    <w:p w:rsidR="00F64BD3" w:rsidRPr="00F64BD3" w:rsidRDefault="00F64BD3" w:rsidP="00F64BD3">
      <w:pPr>
        <w:spacing w:after="0" w:line="295" w:lineRule="atLeast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F64BD3">
        <w:rPr>
          <w:rFonts w:ascii="Arial" w:eastAsia="Times New Roman" w:hAnsi="Arial" w:cs="Arial"/>
          <w:color w:val="053E04"/>
          <w:sz w:val="26"/>
          <w:szCs w:val="26"/>
          <w:lang w:eastAsia="ru-RU"/>
        </w:rPr>
        <w:t>        - в Советском районе 10 одномандатных избирательных округов с №29 по № 38.</w:t>
      </w:r>
    </w:p>
    <w:p w:rsidR="00F64BD3" w:rsidRPr="00F64BD3" w:rsidRDefault="00F64BD3" w:rsidP="00F64BD3">
      <w:pPr>
        <w:spacing w:after="0" w:line="295" w:lineRule="atLeast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F64BD3">
        <w:rPr>
          <w:rFonts w:ascii="Arial" w:eastAsia="Times New Roman" w:hAnsi="Arial" w:cs="Arial"/>
          <w:color w:val="053E04"/>
          <w:sz w:val="26"/>
          <w:szCs w:val="26"/>
          <w:lang w:eastAsia="ru-RU"/>
        </w:rPr>
        <w:t> </w:t>
      </w:r>
    </w:p>
    <w:p w:rsidR="00F64BD3" w:rsidRPr="00F64BD3" w:rsidRDefault="00F64BD3" w:rsidP="00F64BD3">
      <w:pPr>
        <w:spacing w:after="0" w:line="295" w:lineRule="atLeast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F64BD3">
        <w:rPr>
          <w:rFonts w:ascii="Arial" w:eastAsia="Times New Roman" w:hAnsi="Arial" w:cs="Arial"/>
          <w:color w:val="053E04"/>
          <w:sz w:val="26"/>
          <w:szCs w:val="26"/>
          <w:lang w:eastAsia="ru-RU"/>
        </w:rPr>
        <w:lastRenderedPageBreak/>
        <w:t>         Депутаты городского Совета избираются на основе всеобщего равного и прямого избирательного права при тайном голосовании в соответствии с федеральными законами и законами Орловской области.</w:t>
      </w:r>
    </w:p>
    <w:p w:rsidR="00F64BD3" w:rsidRPr="00F64BD3" w:rsidRDefault="00F64BD3" w:rsidP="00F64BD3">
      <w:pPr>
        <w:spacing w:after="0" w:line="295" w:lineRule="atLeast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F64BD3">
        <w:rPr>
          <w:rFonts w:ascii="Arial" w:eastAsia="Times New Roman" w:hAnsi="Arial" w:cs="Arial"/>
          <w:color w:val="053E04"/>
          <w:sz w:val="26"/>
          <w:szCs w:val="26"/>
          <w:lang w:eastAsia="ru-RU"/>
        </w:rPr>
        <w:t>         В Орловский городской Совет народных депутатов может быть избран гражданин Российской Федерации, обладающий избирательным правом и достигший ко дню выборов 18 лет, а также, в соответствии с международными договорами Российской Федерации и действующим законодательством, иностранный гражданин, постоянно проживающий на территории города Орла и достигший ко дню выборов 18 лет.</w:t>
      </w:r>
    </w:p>
    <w:p w:rsidR="00F64BD3" w:rsidRPr="00F64BD3" w:rsidRDefault="00F64BD3" w:rsidP="00F64BD3">
      <w:pPr>
        <w:spacing w:after="0" w:line="295" w:lineRule="atLeast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F64BD3">
        <w:rPr>
          <w:rFonts w:ascii="Arial" w:eastAsia="Times New Roman" w:hAnsi="Arial" w:cs="Arial"/>
          <w:color w:val="053E04"/>
          <w:sz w:val="26"/>
          <w:szCs w:val="26"/>
          <w:lang w:eastAsia="ru-RU"/>
        </w:rPr>
        <w:t>Моментом начала работы Орловского городского Совета народных депутатов нового созыва является его первое заседание.</w:t>
      </w:r>
    </w:p>
    <w:p w:rsidR="00F64BD3" w:rsidRPr="00F64BD3" w:rsidRDefault="00F64BD3" w:rsidP="00F64BD3">
      <w:pPr>
        <w:spacing w:after="0" w:line="295" w:lineRule="atLeast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F64BD3">
        <w:rPr>
          <w:rFonts w:ascii="Arial" w:eastAsia="Times New Roman" w:hAnsi="Arial" w:cs="Arial"/>
          <w:color w:val="053E04"/>
          <w:sz w:val="26"/>
          <w:szCs w:val="26"/>
          <w:lang w:eastAsia="ru-RU"/>
        </w:rPr>
        <w:t> </w:t>
      </w:r>
    </w:p>
    <w:p w:rsidR="00F64BD3" w:rsidRPr="00F64BD3" w:rsidRDefault="00F64BD3" w:rsidP="00F64BD3">
      <w:pPr>
        <w:spacing w:after="0" w:line="295" w:lineRule="atLeast"/>
        <w:jc w:val="right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F64BD3">
        <w:rPr>
          <w:rFonts w:ascii="Arial" w:eastAsia="Times New Roman" w:hAnsi="Arial" w:cs="Arial"/>
          <w:b/>
          <w:bCs/>
          <w:color w:val="053E04"/>
          <w:sz w:val="26"/>
          <w:szCs w:val="26"/>
          <w:lang w:eastAsia="ru-RU"/>
        </w:rPr>
        <w:t>Муниципальная избирательная комиссия</w:t>
      </w:r>
    </w:p>
    <w:p w:rsidR="00F64BD3" w:rsidRPr="00F64BD3" w:rsidRDefault="00F64BD3" w:rsidP="00F64BD3">
      <w:pPr>
        <w:spacing w:after="0" w:line="295" w:lineRule="atLeast"/>
        <w:jc w:val="right"/>
        <w:rPr>
          <w:rFonts w:ascii="Arial" w:eastAsia="Times New Roman" w:hAnsi="Arial" w:cs="Arial"/>
          <w:color w:val="053E04"/>
          <w:sz w:val="26"/>
          <w:szCs w:val="26"/>
          <w:lang w:eastAsia="ru-RU"/>
        </w:rPr>
      </w:pPr>
      <w:r w:rsidRPr="00F64BD3">
        <w:rPr>
          <w:rFonts w:ascii="Arial" w:eastAsia="Times New Roman" w:hAnsi="Arial" w:cs="Arial"/>
          <w:b/>
          <w:bCs/>
          <w:color w:val="053E04"/>
          <w:sz w:val="26"/>
          <w:szCs w:val="26"/>
          <w:lang w:eastAsia="ru-RU"/>
        </w:rPr>
        <w:t>города Орла</w:t>
      </w:r>
    </w:p>
    <w:p w:rsidR="004B7739" w:rsidRPr="00F64BD3" w:rsidRDefault="004B7739" w:rsidP="00F64BD3"/>
    <w:sectPr w:rsidR="004B7739" w:rsidRPr="00F64BD3" w:rsidSect="00E717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7235F"/>
    <w:rsid w:val="00012C55"/>
    <w:rsid w:val="000176F0"/>
    <w:rsid w:val="00027960"/>
    <w:rsid w:val="00042844"/>
    <w:rsid w:val="00046FC6"/>
    <w:rsid w:val="0005398D"/>
    <w:rsid w:val="00064CE0"/>
    <w:rsid w:val="00081E50"/>
    <w:rsid w:val="000839D4"/>
    <w:rsid w:val="00084898"/>
    <w:rsid w:val="000A3800"/>
    <w:rsid w:val="000F62FC"/>
    <w:rsid w:val="00124046"/>
    <w:rsid w:val="00167927"/>
    <w:rsid w:val="001764B5"/>
    <w:rsid w:val="00191872"/>
    <w:rsid w:val="00192CE4"/>
    <w:rsid w:val="001A6FAB"/>
    <w:rsid w:val="001A786D"/>
    <w:rsid w:val="001B321D"/>
    <w:rsid w:val="00203F5A"/>
    <w:rsid w:val="002202FC"/>
    <w:rsid w:val="0023489B"/>
    <w:rsid w:val="00247F3C"/>
    <w:rsid w:val="002576E4"/>
    <w:rsid w:val="0027031A"/>
    <w:rsid w:val="00297D8F"/>
    <w:rsid w:val="002B6C30"/>
    <w:rsid w:val="002E25AB"/>
    <w:rsid w:val="00315EFC"/>
    <w:rsid w:val="00332F1E"/>
    <w:rsid w:val="0033505B"/>
    <w:rsid w:val="0033696B"/>
    <w:rsid w:val="00352ECF"/>
    <w:rsid w:val="00371005"/>
    <w:rsid w:val="00377E51"/>
    <w:rsid w:val="003842D3"/>
    <w:rsid w:val="00384FD8"/>
    <w:rsid w:val="003867B7"/>
    <w:rsid w:val="003918A3"/>
    <w:rsid w:val="00395831"/>
    <w:rsid w:val="003A20BE"/>
    <w:rsid w:val="003E76CA"/>
    <w:rsid w:val="003F3B2D"/>
    <w:rsid w:val="00414F3C"/>
    <w:rsid w:val="00433D92"/>
    <w:rsid w:val="00436663"/>
    <w:rsid w:val="00444873"/>
    <w:rsid w:val="004520BF"/>
    <w:rsid w:val="00453FDB"/>
    <w:rsid w:val="00465D51"/>
    <w:rsid w:val="0047078C"/>
    <w:rsid w:val="00484CB1"/>
    <w:rsid w:val="0049142C"/>
    <w:rsid w:val="004A6723"/>
    <w:rsid w:val="004B7739"/>
    <w:rsid w:val="004C0D7C"/>
    <w:rsid w:val="004C61A9"/>
    <w:rsid w:val="004D7F7F"/>
    <w:rsid w:val="004E4632"/>
    <w:rsid w:val="00500B5E"/>
    <w:rsid w:val="00503233"/>
    <w:rsid w:val="00503F0D"/>
    <w:rsid w:val="00526773"/>
    <w:rsid w:val="00547796"/>
    <w:rsid w:val="005617F4"/>
    <w:rsid w:val="00564383"/>
    <w:rsid w:val="00572C2C"/>
    <w:rsid w:val="00574F63"/>
    <w:rsid w:val="00587CE7"/>
    <w:rsid w:val="005916B8"/>
    <w:rsid w:val="005B64DB"/>
    <w:rsid w:val="005E6B50"/>
    <w:rsid w:val="00633653"/>
    <w:rsid w:val="00666356"/>
    <w:rsid w:val="006671D1"/>
    <w:rsid w:val="00672D29"/>
    <w:rsid w:val="0068029C"/>
    <w:rsid w:val="006876EA"/>
    <w:rsid w:val="006A56C1"/>
    <w:rsid w:val="007174E0"/>
    <w:rsid w:val="00743CA5"/>
    <w:rsid w:val="007606C2"/>
    <w:rsid w:val="007768B5"/>
    <w:rsid w:val="00794952"/>
    <w:rsid w:val="00795CC3"/>
    <w:rsid w:val="007B61D7"/>
    <w:rsid w:val="007C2118"/>
    <w:rsid w:val="007E7832"/>
    <w:rsid w:val="00812B9F"/>
    <w:rsid w:val="0082772A"/>
    <w:rsid w:val="00843787"/>
    <w:rsid w:val="00847345"/>
    <w:rsid w:val="00864942"/>
    <w:rsid w:val="0087470C"/>
    <w:rsid w:val="0089200A"/>
    <w:rsid w:val="00896BB1"/>
    <w:rsid w:val="008B120B"/>
    <w:rsid w:val="008B3C87"/>
    <w:rsid w:val="008B60F0"/>
    <w:rsid w:val="008B75DF"/>
    <w:rsid w:val="008D4580"/>
    <w:rsid w:val="008E4625"/>
    <w:rsid w:val="008F5021"/>
    <w:rsid w:val="00901ACE"/>
    <w:rsid w:val="009104EE"/>
    <w:rsid w:val="009462C2"/>
    <w:rsid w:val="009614EC"/>
    <w:rsid w:val="00970B5A"/>
    <w:rsid w:val="009838CD"/>
    <w:rsid w:val="00987E37"/>
    <w:rsid w:val="00990922"/>
    <w:rsid w:val="009A204D"/>
    <w:rsid w:val="009B3331"/>
    <w:rsid w:val="009C3A86"/>
    <w:rsid w:val="009C70DB"/>
    <w:rsid w:val="009D7F51"/>
    <w:rsid w:val="009F5D61"/>
    <w:rsid w:val="00A11918"/>
    <w:rsid w:val="00A52354"/>
    <w:rsid w:val="00A770D6"/>
    <w:rsid w:val="00A834EF"/>
    <w:rsid w:val="00AA552B"/>
    <w:rsid w:val="00AD543C"/>
    <w:rsid w:val="00AE166C"/>
    <w:rsid w:val="00AF3670"/>
    <w:rsid w:val="00B019E4"/>
    <w:rsid w:val="00B01DFB"/>
    <w:rsid w:val="00B0706E"/>
    <w:rsid w:val="00B24ACB"/>
    <w:rsid w:val="00B47760"/>
    <w:rsid w:val="00B67BD4"/>
    <w:rsid w:val="00B71DE3"/>
    <w:rsid w:val="00B81890"/>
    <w:rsid w:val="00BB787E"/>
    <w:rsid w:val="00BD0C28"/>
    <w:rsid w:val="00BD4F2B"/>
    <w:rsid w:val="00C20181"/>
    <w:rsid w:val="00C56CA8"/>
    <w:rsid w:val="00C86ABD"/>
    <w:rsid w:val="00CC390D"/>
    <w:rsid w:val="00CC4AF1"/>
    <w:rsid w:val="00CC5C7A"/>
    <w:rsid w:val="00CC6588"/>
    <w:rsid w:val="00CD220D"/>
    <w:rsid w:val="00CE6438"/>
    <w:rsid w:val="00CE78E1"/>
    <w:rsid w:val="00D101A3"/>
    <w:rsid w:val="00D171F7"/>
    <w:rsid w:val="00D27E1E"/>
    <w:rsid w:val="00D35C94"/>
    <w:rsid w:val="00D51955"/>
    <w:rsid w:val="00D521D6"/>
    <w:rsid w:val="00D572B2"/>
    <w:rsid w:val="00D65CFA"/>
    <w:rsid w:val="00D707FB"/>
    <w:rsid w:val="00D75F18"/>
    <w:rsid w:val="00D80D59"/>
    <w:rsid w:val="00D8230C"/>
    <w:rsid w:val="00D92921"/>
    <w:rsid w:val="00D9337D"/>
    <w:rsid w:val="00DA112E"/>
    <w:rsid w:val="00DA1D1D"/>
    <w:rsid w:val="00DA2829"/>
    <w:rsid w:val="00E315B2"/>
    <w:rsid w:val="00E47F31"/>
    <w:rsid w:val="00E63B2F"/>
    <w:rsid w:val="00E665F9"/>
    <w:rsid w:val="00E71700"/>
    <w:rsid w:val="00E86BDD"/>
    <w:rsid w:val="00E92111"/>
    <w:rsid w:val="00E9677F"/>
    <w:rsid w:val="00EB426B"/>
    <w:rsid w:val="00F24D19"/>
    <w:rsid w:val="00F378C0"/>
    <w:rsid w:val="00F60DD4"/>
    <w:rsid w:val="00F64BD3"/>
    <w:rsid w:val="00F7235F"/>
    <w:rsid w:val="00F76A31"/>
    <w:rsid w:val="00FA1558"/>
    <w:rsid w:val="00FB4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39"/>
  </w:style>
  <w:style w:type="paragraph" w:styleId="1">
    <w:name w:val="heading 1"/>
    <w:basedOn w:val="a"/>
    <w:next w:val="a"/>
    <w:link w:val="10"/>
    <w:uiPriority w:val="9"/>
    <w:qFormat/>
    <w:rsid w:val="004520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95C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95C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795CC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2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235F"/>
  </w:style>
  <w:style w:type="character" w:styleId="a4">
    <w:name w:val="Strong"/>
    <w:basedOn w:val="a0"/>
    <w:uiPriority w:val="22"/>
    <w:qFormat/>
    <w:rsid w:val="00F7235F"/>
    <w:rPr>
      <w:b/>
      <w:bCs/>
    </w:rPr>
  </w:style>
  <w:style w:type="character" w:styleId="a5">
    <w:name w:val="Hyperlink"/>
    <w:basedOn w:val="a0"/>
    <w:uiPriority w:val="99"/>
    <w:semiHidden/>
    <w:unhideWhenUsed/>
    <w:rsid w:val="00587CE7"/>
    <w:rPr>
      <w:color w:val="0000FF"/>
      <w:u w:val="single"/>
    </w:rPr>
  </w:style>
  <w:style w:type="character" w:styleId="a6">
    <w:name w:val="Emphasis"/>
    <w:basedOn w:val="a0"/>
    <w:uiPriority w:val="20"/>
    <w:qFormat/>
    <w:rsid w:val="00843787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95C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5C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95C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795CC3"/>
    <w:rPr>
      <w:color w:val="800080"/>
      <w:u w:val="single"/>
    </w:rPr>
  </w:style>
  <w:style w:type="paragraph" w:styleId="23">
    <w:name w:val="Body Text 2"/>
    <w:basedOn w:val="a"/>
    <w:link w:val="24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a"/>
    <w:basedOn w:val="a"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Title"/>
    <w:basedOn w:val="a"/>
    <w:link w:val="ac"/>
    <w:uiPriority w:val="10"/>
    <w:qFormat/>
    <w:rsid w:val="00795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азвание Знак"/>
    <w:basedOn w:val="a0"/>
    <w:link w:val="ab"/>
    <w:uiPriority w:val="10"/>
    <w:rsid w:val="00795C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otnote reference"/>
    <w:basedOn w:val="a0"/>
    <w:uiPriority w:val="99"/>
    <w:semiHidden/>
    <w:unhideWhenUsed/>
    <w:rsid w:val="00E315B2"/>
  </w:style>
  <w:style w:type="paragraph" w:customStyle="1" w:styleId="25">
    <w:name w:val="2"/>
    <w:basedOn w:val="a"/>
    <w:rsid w:val="00E31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20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4-15">
    <w:name w:val="14-15"/>
    <w:basedOn w:val="a"/>
    <w:rsid w:val="0087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lock Text"/>
    <w:basedOn w:val="a"/>
    <w:uiPriority w:val="99"/>
    <w:semiHidden/>
    <w:unhideWhenUsed/>
    <w:rsid w:val="00D93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47078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7078C"/>
  </w:style>
  <w:style w:type="paragraph" w:customStyle="1" w:styleId="consplustitle">
    <w:name w:val="consplustitle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ndnote reference"/>
    <w:basedOn w:val="a0"/>
    <w:uiPriority w:val="99"/>
    <w:semiHidden/>
    <w:unhideWhenUsed/>
    <w:rsid w:val="0047078C"/>
  </w:style>
  <w:style w:type="paragraph" w:customStyle="1" w:styleId="consplusnonformat">
    <w:name w:val="consplusnonformat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4707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47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794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7949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1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5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03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2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5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4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5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51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82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41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5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5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9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3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4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3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4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75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5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06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3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0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0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2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8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2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0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53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90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6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56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3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46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7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8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20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5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8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76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95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9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6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72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34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08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50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1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34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1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2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4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58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9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3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9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76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7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7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0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2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1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3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6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59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23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00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71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3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3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82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2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8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56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1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35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1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6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9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0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5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9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9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9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6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4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2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95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4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8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8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0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2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9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0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4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7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3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3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9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57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3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2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4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0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8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8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4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9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4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2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5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3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5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6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0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2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9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0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6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4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5882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949895598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1085616459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819200597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2102794602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186021399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  <w:div w:id="1782603892">
          <w:marLeft w:val="0"/>
          <w:marRight w:val="215"/>
          <w:marTop w:val="0"/>
          <w:marBottom w:val="0"/>
          <w:divBdr>
            <w:top w:val="single" w:sz="8" w:space="0" w:color="666666"/>
            <w:left w:val="single" w:sz="8" w:space="0" w:color="666666"/>
            <w:bottom w:val="single" w:sz="8" w:space="0" w:color="666666"/>
            <w:right w:val="single" w:sz="8" w:space="0" w:color="666666"/>
          </w:divBdr>
        </w:div>
      </w:divsChild>
    </w:div>
    <w:div w:id="19358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6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3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2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</dc:creator>
  <cp:lastModifiedBy>Fedor</cp:lastModifiedBy>
  <cp:revision>253</cp:revision>
  <dcterms:created xsi:type="dcterms:W3CDTF">2014-03-25T15:39:00Z</dcterms:created>
  <dcterms:modified xsi:type="dcterms:W3CDTF">2014-03-26T10:35:00Z</dcterms:modified>
</cp:coreProperties>
</file>